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ED" w:rsidRDefault="00883DED"/>
    <w:p w:rsidR="002727FB" w:rsidRDefault="002727FB" w:rsidP="00D71A50">
      <w:pPr>
        <w:rPr>
          <w:rFonts w:ascii="Tahoma" w:hAnsi="Tahoma" w:cs="Tahoma"/>
          <w:b/>
        </w:rPr>
      </w:pPr>
      <w:r w:rsidRPr="00622E96">
        <w:rPr>
          <w:rFonts w:ascii="Tahoma" w:hAnsi="Tahoma" w:cs="Tahoma"/>
          <w:b/>
        </w:rPr>
        <w:t xml:space="preserve">Tense and Aspect in </w:t>
      </w:r>
      <w:proofErr w:type="spellStart"/>
      <w:r w:rsidRPr="00622E96">
        <w:rPr>
          <w:rFonts w:ascii="Tahoma" w:hAnsi="Tahoma" w:cs="Tahoma"/>
          <w:b/>
        </w:rPr>
        <w:t>Hamar</w:t>
      </w:r>
      <w:proofErr w:type="spellEnd"/>
    </w:p>
    <w:p w:rsidR="00B9231A" w:rsidRPr="00622E96" w:rsidRDefault="00B9231A" w:rsidP="00D71A50">
      <w:pPr>
        <w:rPr>
          <w:rFonts w:ascii="Tahoma" w:hAnsi="Tahoma" w:cs="Tahoma"/>
          <w:b/>
        </w:rPr>
      </w:pPr>
    </w:p>
    <w:p w:rsidR="002727FB" w:rsidRDefault="002727FB" w:rsidP="00D71A50">
      <w:pPr>
        <w:rPr>
          <w:rFonts w:ascii="Tahoma" w:hAnsi="Tahoma" w:cs="Tahoma"/>
        </w:rPr>
      </w:pPr>
      <w:proofErr w:type="spellStart"/>
      <w:r w:rsidRPr="002727FB">
        <w:rPr>
          <w:rFonts w:ascii="Tahoma" w:hAnsi="Tahoma" w:cs="Tahoma"/>
        </w:rPr>
        <w:t>Binyam</w:t>
      </w:r>
      <w:proofErr w:type="spellEnd"/>
      <w:r w:rsidRPr="002727FB">
        <w:rPr>
          <w:rFonts w:ascii="Tahoma" w:hAnsi="Tahoma" w:cs="Tahoma"/>
        </w:rPr>
        <w:t xml:space="preserve"> </w:t>
      </w:r>
      <w:proofErr w:type="spellStart"/>
      <w:r w:rsidRPr="002727FB">
        <w:rPr>
          <w:rFonts w:ascii="Tahoma" w:hAnsi="Tahoma" w:cs="Tahoma"/>
        </w:rPr>
        <w:t>Sisay</w:t>
      </w:r>
      <w:proofErr w:type="spellEnd"/>
      <w:r w:rsidRPr="002727FB">
        <w:rPr>
          <w:rFonts w:ascii="Tahoma" w:hAnsi="Tahoma" w:cs="Tahoma"/>
        </w:rPr>
        <w:t xml:space="preserve"> </w:t>
      </w:r>
      <w:proofErr w:type="spellStart"/>
      <w:r w:rsidRPr="002727FB">
        <w:rPr>
          <w:rFonts w:ascii="Tahoma" w:hAnsi="Tahoma" w:cs="Tahoma"/>
        </w:rPr>
        <w:t>Mendisu</w:t>
      </w:r>
      <w:proofErr w:type="spellEnd"/>
    </w:p>
    <w:p w:rsidR="00B9231A" w:rsidRDefault="00B9231A" w:rsidP="00D71A50">
      <w:pPr>
        <w:rPr>
          <w:rFonts w:ascii="Tahoma" w:hAnsi="Tahoma" w:cs="Tahoma"/>
        </w:rPr>
      </w:pPr>
      <w:r>
        <w:rPr>
          <w:rFonts w:ascii="Tahoma" w:hAnsi="Tahoma" w:cs="Tahoma"/>
        </w:rPr>
        <w:t>Addis Ababa, Ethiopia</w:t>
      </w:r>
    </w:p>
    <w:p w:rsidR="00B9231A" w:rsidRDefault="00B9231A" w:rsidP="00D71A50">
      <w:pPr>
        <w:rPr>
          <w:rFonts w:ascii="Tahoma" w:hAnsi="Tahoma" w:cs="Tahoma"/>
        </w:rPr>
      </w:pPr>
    </w:p>
    <w:p w:rsidR="002727FB" w:rsidRPr="00B9231A" w:rsidRDefault="00B9231A" w:rsidP="00B9231A">
      <w:pPr>
        <w:rPr>
          <w:rFonts w:ascii="Tahoma" w:hAnsi="Tahoma" w:cs="Tahoma"/>
          <w:b/>
          <w:u w:val="single"/>
        </w:rPr>
      </w:pPr>
      <w:r w:rsidRPr="00B9231A">
        <w:rPr>
          <w:rFonts w:ascii="Tahoma" w:hAnsi="Tahoma" w:cs="Tahoma"/>
          <w:b/>
          <w:u w:val="single"/>
        </w:rPr>
        <w:t>Abstract</w:t>
      </w:r>
      <w:bookmarkStart w:id="0" w:name="_GoBack"/>
      <w:bookmarkEnd w:id="0"/>
    </w:p>
    <w:p w:rsidR="00216C5B" w:rsidRDefault="002727FB" w:rsidP="00D71A50">
      <w:pPr>
        <w:pStyle w:val="Abstract"/>
        <w:spacing w:line="360" w:lineRule="auto"/>
        <w:ind w:left="0"/>
        <w:rPr>
          <w:rFonts w:ascii="Tahoma" w:hAnsi="Tahoma" w:cs="Tahoma"/>
          <w:sz w:val="22"/>
          <w:szCs w:val="22"/>
          <w:lang w:val="en-US"/>
        </w:rPr>
      </w:pPr>
      <w:r w:rsidRPr="002727FB">
        <w:rPr>
          <w:rFonts w:ascii="Tahoma" w:hAnsi="Tahoma" w:cs="Tahoma"/>
          <w:sz w:val="22"/>
          <w:szCs w:val="22"/>
          <w:lang w:val="en-US"/>
        </w:rPr>
        <w:t>This study deals with the</w:t>
      </w:r>
      <w:r>
        <w:rPr>
          <w:rFonts w:ascii="Tahoma" w:hAnsi="Tahoma" w:cs="Tahoma"/>
          <w:sz w:val="22"/>
          <w:szCs w:val="22"/>
          <w:lang w:val="en-US"/>
        </w:rPr>
        <w:t xml:space="preserve"> linguistic description of the tense and aspect </w:t>
      </w:r>
      <w:r w:rsidR="00216C5B">
        <w:rPr>
          <w:rFonts w:ascii="Tahoma" w:hAnsi="Tahoma" w:cs="Tahoma"/>
          <w:sz w:val="22"/>
          <w:szCs w:val="22"/>
          <w:lang w:val="en-US"/>
        </w:rPr>
        <w:t xml:space="preserve">system of </w:t>
      </w:r>
      <w:proofErr w:type="spellStart"/>
      <w:r w:rsidR="00216C5B">
        <w:rPr>
          <w:rFonts w:ascii="Tahoma" w:hAnsi="Tahoma" w:cs="Tahoma"/>
          <w:sz w:val="22"/>
          <w:szCs w:val="22"/>
          <w:lang w:val="en-US"/>
        </w:rPr>
        <w:t>Hamar</w:t>
      </w:r>
      <w:proofErr w:type="spellEnd"/>
      <w:r w:rsidR="00216C5B">
        <w:rPr>
          <w:rFonts w:ascii="Tahoma" w:hAnsi="Tahoma" w:cs="Tahoma"/>
          <w:sz w:val="22"/>
          <w:szCs w:val="22"/>
          <w:lang w:val="en-US"/>
        </w:rPr>
        <w:t xml:space="preserve">. </w:t>
      </w:r>
      <w:proofErr w:type="spellStart"/>
      <w:r w:rsidR="00216C5B">
        <w:rPr>
          <w:rFonts w:ascii="Tahoma" w:hAnsi="Tahoma" w:cs="Tahoma"/>
          <w:sz w:val="22"/>
          <w:szCs w:val="22"/>
          <w:lang w:val="en-US"/>
        </w:rPr>
        <w:t>Hamar</w:t>
      </w:r>
      <w:proofErr w:type="spellEnd"/>
      <w:r w:rsidR="00216C5B">
        <w:rPr>
          <w:rFonts w:ascii="Tahoma" w:hAnsi="Tahoma" w:cs="Tahoma"/>
          <w:sz w:val="22"/>
          <w:szCs w:val="22"/>
          <w:lang w:val="en-US"/>
        </w:rPr>
        <w:t xml:space="preserve"> is an</w:t>
      </w:r>
      <w:r w:rsidRPr="002727FB">
        <w:rPr>
          <w:rFonts w:ascii="Tahoma" w:hAnsi="Tahoma" w:cs="Tahoma"/>
          <w:sz w:val="22"/>
          <w:szCs w:val="22"/>
          <w:lang w:val="en-US"/>
        </w:rPr>
        <w:t xml:space="preserve"> Aroid language of the </w:t>
      </w:r>
      <w:proofErr w:type="spellStart"/>
      <w:r w:rsidRPr="002727FB">
        <w:rPr>
          <w:rFonts w:ascii="Tahoma" w:hAnsi="Tahoma" w:cs="Tahoma"/>
          <w:sz w:val="22"/>
          <w:szCs w:val="22"/>
          <w:lang w:val="en-US"/>
        </w:rPr>
        <w:t>Omotic</w:t>
      </w:r>
      <w:proofErr w:type="spellEnd"/>
      <w:r w:rsidRPr="002727FB">
        <w:rPr>
          <w:rFonts w:ascii="Tahoma" w:hAnsi="Tahoma" w:cs="Tahoma"/>
          <w:sz w:val="22"/>
          <w:szCs w:val="22"/>
          <w:lang w:val="en-US"/>
        </w:rPr>
        <w:t xml:space="preserve"> language family</w:t>
      </w:r>
      <w:r w:rsidR="00216C5B">
        <w:rPr>
          <w:rFonts w:ascii="Tahoma" w:hAnsi="Tahoma" w:cs="Tahoma"/>
          <w:sz w:val="22"/>
          <w:szCs w:val="22"/>
          <w:lang w:val="en-US"/>
        </w:rPr>
        <w:t xml:space="preserve"> and it</w:t>
      </w:r>
      <w:r w:rsidR="00D71A50">
        <w:rPr>
          <w:rFonts w:ascii="Tahoma" w:hAnsi="Tahoma" w:cs="Tahoma"/>
          <w:sz w:val="22"/>
          <w:szCs w:val="22"/>
          <w:lang w:val="en-US"/>
        </w:rPr>
        <w:t xml:space="preserve"> is an SOV language. It</w:t>
      </w:r>
      <w:r w:rsidR="00216C5B">
        <w:rPr>
          <w:rFonts w:ascii="Tahoma" w:hAnsi="Tahoma" w:cs="Tahoma"/>
          <w:sz w:val="22"/>
          <w:szCs w:val="22"/>
          <w:lang w:val="en-US"/>
        </w:rPr>
        <w:t xml:space="preserve"> is spoken by close to 46,000 native speakers. The people are mainly semi-pastoralists and the majority live in the South </w:t>
      </w:r>
      <w:proofErr w:type="spellStart"/>
      <w:r w:rsidR="00216C5B">
        <w:rPr>
          <w:rFonts w:ascii="Tahoma" w:hAnsi="Tahoma" w:cs="Tahoma"/>
          <w:sz w:val="22"/>
          <w:szCs w:val="22"/>
          <w:lang w:val="en-US"/>
        </w:rPr>
        <w:t>Omo</w:t>
      </w:r>
      <w:proofErr w:type="spellEnd"/>
      <w:r w:rsidR="00216C5B">
        <w:rPr>
          <w:rFonts w:ascii="Tahoma" w:hAnsi="Tahoma" w:cs="Tahoma"/>
          <w:sz w:val="22"/>
          <w:szCs w:val="22"/>
          <w:lang w:val="en-US"/>
        </w:rPr>
        <w:t xml:space="preserve"> Zone of the Southern Nations Nationalities Peoples regional state in Ethiopia. The paper</w:t>
      </w:r>
      <w:r w:rsidRPr="002727FB">
        <w:rPr>
          <w:rFonts w:ascii="Tahoma" w:hAnsi="Tahoma" w:cs="Tahoma"/>
          <w:sz w:val="22"/>
          <w:szCs w:val="22"/>
          <w:lang w:val="en-US"/>
        </w:rPr>
        <w:t xml:space="preserve"> </w:t>
      </w:r>
      <w:r w:rsidR="00622E96">
        <w:rPr>
          <w:rFonts w:ascii="Tahoma" w:hAnsi="Tahoma" w:cs="Tahoma"/>
          <w:sz w:val="22"/>
          <w:szCs w:val="22"/>
          <w:lang w:val="en-US"/>
        </w:rPr>
        <w:t xml:space="preserve">examines the different </w:t>
      </w:r>
      <w:r w:rsidRPr="002727FB">
        <w:rPr>
          <w:rFonts w:ascii="Tahoma" w:hAnsi="Tahoma" w:cs="Tahoma"/>
          <w:sz w:val="22"/>
          <w:szCs w:val="22"/>
          <w:lang w:val="en-US"/>
        </w:rPr>
        <w:t xml:space="preserve">ways in which </w:t>
      </w:r>
      <w:r w:rsidR="00622E96">
        <w:rPr>
          <w:rFonts w:ascii="Tahoma" w:hAnsi="Tahoma" w:cs="Tahoma"/>
          <w:sz w:val="22"/>
          <w:szCs w:val="22"/>
          <w:lang w:val="en-US"/>
        </w:rPr>
        <w:t>tense and aspect are</w:t>
      </w:r>
      <w:r w:rsidRPr="002727FB">
        <w:rPr>
          <w:rFonts w:ascii="Tahoma" w:hAnsi="Tahoma" w:cs="Tahoma"/>
          <w:sz w:val="22"/>
          <w:szCs w:val="22"/>
          <w:lang w:val="en-US"/>
        </w:rPr>
        <w:t xml:space="preserve"> expressed in the language</w:t>
      </w:r>
      <w:r w:rsidR="00D71A50">
        <w:rPr>
          <w:rFonts w:ascii="Tahoma" w:hAnsi="Tahoma" w:cs="Tahoma"/>
          <w:sz w:val="22"/>
          <w:szCs w:val="22"/>
          <w:lang w:val="en-US"/>
        </w:rPr>
        <w:t xml:space="preserve">. The study also includes discussion of the </w:t>
      </w:r>
      <w:proofErr w:type="spellStart"/>
      <w:r w:rsidR="00D71A50">
        <w:rPr>
          <w:rFonts w:ascii="Tahoma" w:hAnsi="Tahoma" w:cs="Tahoma"/>
          <w:sz w:val="22"/>
          <w:szCs w:val="22"/>
          <w:lang w:val="en-US"/>
        </w:rPr>
        <w:t>Hamar’s</w:t>
      </w:r>
      <w:proofErr w:type="spellEnd"/>
      <w:r w:rsidR="00D71A50">
        <w:rPr>
          <w:rFonts w:ascii="Tahoma" w:hAnsi="Tahoma" w:cs="Tahoma"/>
          <w:sz w:val="22"/>
          <w:szCs w:val="22"/>
          <w:lang w:val="en-US"/>
        </w:rPr>
        <w:t xml:space="preserve"> tense/aspect system</w:t>
      </w:r>
      <w:r w:rsidR="00622E96">
        <w:rPr>
          <w:rFonts w:ascii="Tahoma" w:hAnsi="Tahoma" w:cs="Tahoma"/>
          <w:sz w:val="22"/>
          <w:szCs w:val="22"/>
          <w:lang w:val="en-US"/>
        </w:rPr>
        <w:t xml:space="preserve"> in light of typological observations made by different authors including </w:t>
      </w:r>
      <w:r w:rsidR="00216C5B">
        <w:rPr>
          <w:rFonts w:ascii="Tahoma" w:hAnsi="Tahoma" w:cs="Tahoma"/>
          <w:sz w:val="22"/>
          <w:szCs w:val="22"/>
          <w:lang w:val="en-US"/>
        </w:rPr>
        <w:t xml:space="preserve">Bhat (1999) and </w:t>
      </w:r>
      <w:proofErr w:type="spellStart"/>
      <w:r w:rsidR="00216C5B">
        <w:rPr>
          <w:rFonts w:ascii="Tahoma" w:hAnsi="Tahoma" w:cs="Tahoma"/>
          <w:sz w:val="22"/>
          <w:szCs w:val="22"/>
          <w:lang w:val="en-US"/>
        </w:rPr>
        <w:t>Comrie</w:t>
      </w:r>
      <w:proofErr w:type="spellEnd"/>
      <w:r w:rsidR="00216C5B">
        <w:rPr>
          <w:rFonts w:ascii="Tahoma" w:hAnsi="Tahoma" w:cs="Tahoma"/>
          <w:sz w:val="22"/>
          <w:szCs w:val="22"/>
          <w:lang w:val="en-US"/>
        </w:rPr>
        <w:t xml:space="preserve"> (1985). </w:t>
      </w:r>
      <w:r w:rsidR="00D71A50">
        <w:rPr>
          <w:rFonts w:ascii="Tahoma" w:hAnsi="Tahoma" w:cs="Tahoma"/>
          <w:sz w:val="22"/>
          <w:szCs w:val="22"/>
          <w:lang w:val="en-US"/>
        </w:rPr>
        <w:t>It has been noted</w:t>
      </w:r>
      <w:r w:rsidR="00216C5B">
        <w:rPr>
          <w:rFonts w:ascii="Tahoma" w:hAnsi="Tahoma" w:cs="Tahoma"/>
          <w:sz w:val="22"/>
          <w:szCs w:val="22"/>
          <w:lang w:val="en-US"/>
        </w:rPr>
        <w:t xml:space="preserve"> that </w:t>
      </w:r>
      <w:r w:rsidR="00D71A50">
        <w:rPr>
          <w:rFonts w:ascii="Tahoma" w:hAnsi="Tahoma" w:cs="Tahoma"/>
          <w:sz w:val="22"/>
          <w:szCs w:val="22"/>
          <w:lang w:val="en-US"/>
        </w:rPr>
        <w:t>the language has two sets of different systems in the affirmative and negative paradigms. I</w:t>
      </w:r>
      <w:r w:rsidR="00216C5B">
        <w:rPr>
          <w:rFonts w:ascii="Tahoma" w:hAnsi="Tahoma" w:cs="Tahoma"/>
          <w:sz w:val="22"/>
          <w:szCs w:val="22"/>
          <w:lang w:val="en-US"/>
        </w:rPr>
        <w:t xml:space="preserve">n the affirmative </w:t>
      </w:r>
      <w:proofErr w:type="spellStart"/>
      <w:r w:rsidR="00216C5B">
        <w:rPr>
          <w:rFonts w:ascii="Tahoma" w:hAnsi="Tahoma" w:cs="Tahoma"/>
          <w:sz w:val="22"/>
          <w:szCs w:val="22"/>
          <w:lang w:val="en-US"/>
        </w:rPr>
        <w:t>Hamar</w:t>
      </w:r>
      <w:proofErr w:type="spellEnd"/>
      <w:r w:rsidR="00216C5B">
        <w:rPr>
          <w:rFonts w:ascii="Tahoma" w:hAnsi="Tahoma" w:cs="Tahoma"/>
          <w:sz w:val="22"/>
          <w:szCs w:val="22"/>
          <w:lang w:val="en-US"/>
        </w:rPr>
        <w:t xml:space="preserve"> has five tense/aspect categories, namely simple past, remote past, present perfect, present and progressive. On the other hand, in the negative, the tense/aspect categories are reduced to three giving an evidence of neutralization (cf. </w:t>
      </w:r>
      <w:proofErr w:type="spellStart"/>
      <w:r w:rsidR="00216C5B">
        <w:rPr>
          <w:rFonts w:ascii="Tahoma" w:hAnsi="Tahoma" w:cs="Tahoma"/>
          <w:sz w:val="22"/>
          <w:szCs w:val="22"/>
          <w:lang w:val="en-US"/>
        </w:rPr>
        <w:t>Binyam</w:t>
      </w:r>
      <w:proofErr w:type="spellEnd"/>
      <w:r w:rsidR="00216C5B">
        <w:rPr>
          <w:rFonts w:ascii="Tahoma" w:hAnsi="Tahoma" w:cs="Tahoma"/>
          <w:sz w:val="22"/>
          <w:szCs w:val="22"/>
          <w:lang w:val="en-US"/>
        </w:rPr>
        <w:t xml:space="preserve"> 2016).</w:t>
      </w:r>
      <w:r w:rsidR="00D71A50">
        <w:rPr>
          <w:rFonts w:ascii="Tahoma" w:hAnsi="Tahoma" w:cs="Tahoma"/>
          <w:sz w:val="22"/>
          <w:szCs w:val="22"/>
          <w:lang w:val="en-US"/>
        </w:rPr>
        <w:t xml:space="preserve"> The way in which tense/aspect is marked in the language ranges from the use of morphemes to the use of complex verbal forms which include existential verbs. </w:t>
      </w:r>
    </w:p>
    <w:p w:rsidR="00216C5B" w:rsidRDefault="00216C5B" w:rsidP="00D71A50">
      <w:pPr>
        <w:pStyle w:val="Abstract"/>
        <w:spacing w:line="360" w:lineRule="auto"/>
        <w:ind w:left="0"/>
        <w:rPr>
          <w:rFonts w:ascii="Tahoma" w:hAnsi="Tahoma" w:cs="Tahoma"/>
          <w:sz w:val="22"/>
          <w:szCs w:val="22"/>
          <w:lang w:val="en-US"/>
        </w:rPr>
      </w:pPr>
    </w:p>
    <w:p w:rsidR="00216C5B" w:rsidRDefault="00216C5B" w:rsidP="002727FB">
      <w:pPr>
        <w:pStyle w:val="Abstract"/>
        <w:ind w:left="0"/>
        <w:rPr>
          <w:rFonts w:ascii="Tahoma" w:hAnsi="Tahoma" w:cs="Tahoma"/>
          <w:sz w:val="22"/>
          <w:szCs w:val="22"/>
          <w:lang w:val="en-US"/>
        </w:rPr>
      </w:pPr>
    </w:p>
    <w:p w:rsidR="00216C5B" w:rsidRDefault="00216C5B" w:rsidP="002727FB">
      <w:pPr>
        <w:pStyle w:val="Abstract"/>
        <w:ind w:left="0"/>
        <w:rPr>
          <w:rFonts w:ascii="Tahoma" w:hAnsi="Tahoma" w:cs="Tahoma"/>
          <w:sz w:val="22"/>
          <w:szCs w:val="22"/>
          <w:lang w:val="en-US"/>
        </w:rPr>
      </w:pPr>
    </w:p>
    <w:p w:rsidR="002727FB" w:rsidRPr="002727FB" w:rsidRDefault="002727FB">
      <w:pPr>
        <w:rPr>
          <w:rFonts w:ascii="Tahoma" w:hAnsi="Tahoma" w:cs="Tahoma"/>
        </w:rPr>
      </w:pPr>
    </w:p>
    <w:sectPr w:rsidR="002727FB" w:rsidRPr="00272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01"/>
    <w:rsid w:val="00216C5B"/>
    <w:rsid w:val="002727FB"/>
    <w:rsid w:val="00622E96"/>
    <w:rsid w:val="00883DED"/>
    <w:rsid w:val="00B73901"/>
    <w:rsid w:val="00B9231A"/>
    <w:rsid w:val="00D7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A24A"/>
  <w15:chartTrackingRefBased/>
  <w15:docId w15:val="{6705A42D-8125-41A3-AE75-90C69835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uiPriority w:val="1"/>
    <w:qFormat/>
    <w:rsid w:val="002727FB"/>
    <w:pPr>
      <w:widowControl w:val="0"/>
      <w:spacing w:after="80" w:line="240" w:lineRule="exact"/>
      <w:ind w:left="510" w:right="510"/>
      <w:jc w:val="both"/>
    </w:pPr>
    <w:rPr>
      <w:rFonts w:ascii="Gentium Book Basic" w:eastAsia="Gentium Book Basic" w:hAnsi="Gentium Book Basic" w:cs="Gentium Book Basic"/>
      <w:kern w:val="2"/>
      <w:sz w:val="20"/>
      <w:szCs w:val="24"/>
      <w:lang w:val="en-GB" w:eastAsia="en-GB"/>
      <w14:ligatures w14:val="standard"/>
    </w:rPr>
  </w:style>
  <w:style w:type="character" w:styleId="PageNumber">
    <w:name w:val="page number"/>
    <w:uiPriority w:val="2"/>
    <w:semiHidden/>
    <w:rsid w:val="00216C5B"/>
    <w:rPr>
      <w:rFonts w:ascii="Gentium Book Basic" w:hAnsi="Gentium Book Bas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Biniyam</dc:creator>
  <cp:keywords/>
  <dc:description/>
  <cp:lastModifiedBy>Biniyam</cp:lastModifiedBy>
  <cp:revision>4</cp:revision>
  <dcterms:created xsi:type="dcterms:W3CDTF">2018-01-15T14:57:00Z</dcterms:created>
  <dcterms:modified xsi:type="dcterms:W3CDTF">2018-01-15T15:33:00Z</dcterms:modified>
</cp:coreProperties>
</file>